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9BE" w:rsidRPr="00561344" w:rsidRDefault="00BD69BE" w:rsidP="00BD69BE">
      <w:pPr>
        <w:pStyle w:val="Default"/>
        <w:jc w:val="both"/>
        <w:rPr>
          <w:rFonts w:asciiTheme="majorHAnsi" w:hAnsiTheme="majorHAnsi"/>
        </w:rPr>
      </w:pPr>
      <w:bookmarkStart w:id="0" w:name="_GoBack"/>
      <w:bookmarkEnd w:id="0"/>
    </w:p>
    <w:p w:rsidR="00277DC6" w:rsidRDefault="00277DC6" w:rsidP="00BD69BE">
      <w:pPr>
        <w:pStyle w:val="Default"/>
        <w:jc w:val="both"/>
        <w:rPr>
          <w:rFonts w:asciiTheme="majorHAnsi" w:hAnsiTheme="majorHAnsi"/>
          <w:i/>
        </w:rPr>
      </w:pPr>
    </w:p>
    <w:p w:rsidR="00BD69BE" w:rsidRPr="00561344" w:rsidRDefault="00BD69BE" w:rsidP="00BD69BE">
      <w:pPr>
        <w:pStyle w:val="Default"/>
        <w:jc w:val="both"/>
        <w:rPr>
          <w:rFonts w:asciiTheme="majorHAnsi" w:hAnsiTheme="majorHAnsi"/>
          <w:i/>
        </w:rPr>
      </w:pPr>
      <w:r w:rsidRPr="00561344">
        <w:rPr>
          <w:rFonts w:asciiTheme="majorHAnsi" w:hAnsiTheme="majorHAnsi"/>
          <w:i/>
        </w:rPr>
        <w:t xml:space="preserve"> Data: 14.09.2015 </w:t>
      </w:r>
    </w:p>
    <w:p w:rsidR="00BD69BE" w:rsidRPr="00561344" w:rsidRDefault="00BD69BE" w:rsidP="00BD69BE">
      <w:pPr>
        <w:pStyle w:val="Default"/>
        <w:jc w:val="both"/>
        <w:rPr>
          <w:rFonts w:asciiTheme="majorHAnsi" w:hAnsiTheme="majorHAnsi"/>
          <w:i/>
        </w:rPr>
      </w:pPr>
    </w:p>
    <w:p w:rsidR="00BD69BE" w:rsidRPr="00561344" w:rsidRDefault="00BD69BE" w:rsidP="00BD69BE">
      <w:pPr>
        <w:rPr>
          <w:rFonts w:asciiTheme="majorHAnsi" w:hAnsiTheme="majorHAnsi"/>
          <w:i/>
          <w:iCs/>
          <w:sz w:val="24"/>
          <w:szCs w:val="24"/>
        </w:rPr>
      </w:pPr>
    </w:p>
    <w:p w:rsidR="00BD69BE" w:rsidRPr="00561344" w:rsidRDefault="00BD69BE" w:rsidP="00BD69BE">
      <w:pPr>
        <w:rPr>
          <w:rFonts w:asciiTheme="majorHAnsi" w:hAnsiTheme="majorHAnsi"/>
          <w:i/>
          <w:iCs/>
          <w:sz w:val="24"/>
          <w:szCs w:val="24"/>
        </w:rPr>
      </w:pPr>
      <w:r w:rsidRPr="00561344">
        <w:rPr>
          <w:rFonts w:asciiTheme="majorHAnsi" w:hAnsiTheme="majorHAnsi"/>
          <w:i/>
          <w:iCs/>
          <w:sz w:val="24"/>
          <w:szCs w:val="24"/>
        </w:rPr>
        <w:t>Stimate client,</w:t>
      </w:r>
    </w:p>
    <w:p w:rsidR="00BD69BE" w:rsidRPr="00561344" w:rsidRDefault="00BD69BE" w:rsidP="00BD69BE">
      <w:pPr>
        <w:rPr>
          <w:rFonts w:asciiTheme="majorHAnsi" w:hAnsiTheme="majorHAnsi"/>
          <w:i/>
          <w:iCs/>
          <w:sz w:val="24"/>
          <w:szCs w:val="24"/>
        </w:rPr>
      </w:pPr>
    </w:p>
    <w:p w:rsidR="00BD69BE" w:rsidRPr="00561344" w:rsidRDefault="00BD69BE" w:rsidP="00BD69BE">
      <w:pPr>
        <w:rPr>
          <w:rFonts w:asciiTheme="majorHAnsi" w:hAnsiTheme="majorHAnsi"/>
          <w:i/>
          <w:iCs/>
          <w:sz w:val="24"/>
          <w:szCs w:val="24"/>
        </w:rPr>
      </w:pPr>
      <w:r w:rsidRPr="00561344">
        <w:rPr>
          <w:rFonts w:asciiTheme="majorHAnsi" w:hAnsiTheme="majorHAnsi"/>
          <w:i/>
          <w:iCs/>
          <w:sz w:val="24"/>
          <w:szCs w:val="24"/>
        </w:rPr>
        <w:t>Banca Rom</w:t>
      </w:r>
      <w:r>
        <w:rPr>
          <w:rFonts w:asciiTheme="majorHAnsi" w:hAnsiTheme="majorHAnsi"/>
          <w:i/>
          <w:iCs/>
          <w:sz w:val="24"/>
          <w:szCs w:val="24"/>
        </w:rPr>
        <w:t>ȃ</w:t>
      </w:r>
      <w:r w:rsidRPr="00561344">
        <w:rPr>
          <w:rFonts w:asciiTheme="majorHAnsi" w:hAnsiTheme="majorHAnsi"/>
          <w:i/>
          <w:iCs/>
          <w:sz w:val="24"/>
          <w:szCs w:val="24"/>
        </w:rPr>
        <w:t>nă de Credite si Investiţii S.A. vă informează ca  S</w:t>
      </w:r>
      <w:r>
        <w:rPr>
          <w:rFonts w:asciiTheme="majorHAnsi" w:hAnsiTheme="majorHAnsi"/>
          <w:i/>
          <w:iCs/>
          <w:sz w:val="24"/>
          <w:szCs w:val="24"/>
        </w:rPr>
        <w:t>ȃ</w:t>
      </w:r>
      <w:r w:rsidRPr="00561344">
        <w:rPr>
          <w:rFonts w:asciiTheme="majorHAnsi" w:hAnsiTheme="majorHAnsi"/>
          <w:i/>
          <w:iCs/>
          <w:sz w:val="24"/>
          <w:szCs w:val="24"/>
        </w:rPr>
        <w:t xml:space="preserve">mbătă , 19 Septembrie  2015, </w:t>
      </w:r>
      <w:r>
        <w:rPr>
          <w:i/>
          <w:iCs/>
          <w:sz w:val="24"/>
          <w:szCs w:val="24"/>
        </w:rPr>
        <w:t>î</w:t>
      </w:r>
      <w:r w:rsidRPr="00561344">
        <w:rPr>
          <w:rFonts w:asciiTheme="majorHAnsi" w:hAnsiTheme="majorHAnsi"/>
          <w:i/>
          <w:iCs/>
          <w:sz w:val="24"/>
          <w:szCs w:val="24"/>
        </w:rPr>
        <w:t xml:space="preserve">ntre orele 07:00 </w:t>
      </w:r>
      <w:r>
        <w:rPr>
          <w:i/>
          <w:iCs/>
          <w:sz w:val="24"/>
          <w:szCs w:val="24"/>
        </w:rPr>
        <w:t>ş</w:t>
      </w:r>
      <w:r w:rsidRPr="00561344">
        <w:rPr>
          <w:rFonts w:asciiTheme="majorHAnsi" w:hAnsiTheme="majorHAnsi"/>
          <w:i/>
          <w:iCs/>
          <w:sz w:val="24"/>
          <w:szCs w:val="24"/>
        </w:rPr>
        <w:t xml:space="preserve">i 23:00  aplicaţia de Internet Banking a băncii nu va fi accesibilă. </w:t>
      </w:r>
    </w:p>
    <w:p w:rsidR="00BD69BE" w:rsidRPr="00561344" w:rsidRDefault="00BD69BE" w:rsidP="00BD69BE">
      <w:pPr>
        <w:rPr>
          <w:rFonts w:asciiTheme="majorHAnsi" w:hAnsiTheme="majorHAnsi"/>
          <w:i/>
          <w:iCs/>
          <w:sz w:val="24"/>
          <w:szCs w:val="24"/>
        </w:rPr>
      </w:pPr>
    </w:p>
    <w:p w:rsidR="00BD69BE" w:rsidRPr="00561344" w:rsidRDefault="00BD69BE" w:rsidP="00BD69BE">
      <w:pPr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>Î</w:t>
      </w:r>
      <w:r w:rsidRPr="00561344">
        <w:rPr>
          <w:rFonts w:asciiTheme="majorHAnsi" w:hAnsiTheme="majorHAnsi"/>
          <w:i/>
          <w:iCs/>
          <w:sz w:val="24"/>
          <w:szCs w:val="24"/>
        </w:rPr>
        <w:t xml:space="preserve">ntreruperea </w:t>
      </w:r>
      <w:r w:rsidRPr="00561344">
        <w:rPr>
          <w:rFonts w:asciiTheme="majorHAnsi" w:hAnsiTheme="majorHAnsi"/>
          <w:bCs/>
          <w:i/>
          <w:iCs/>
          <w:sz w:val="24"/>
          <w:szCs w:val="24"/>
        </w:rPr>
        <w:t>temporară</w:t>
      </w:r>
      <w:r w:rsidRPr="00561344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Pr="00561344">
        <w:rPr>
          <w:rFonts w:asciiTheme="majorHAnsi" w:hAnsiTheme="majorHAnsi"/>
          <w:bCs/>
          <w:i/>
          <w:iCs/>
          <w:sz w:val="24"/>
          <w:szCs w:val="24"/>
        </w:rPr>
        <w:t>a</w:t>
      </w:r>
      <w:r w:rsidRPr="00561344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Pr="00561344">
        <w:rPr>
          <w:rFonts w:asciiTheme="majorHAnsi" w:hAnsiTheme="majorHAnsi"/>
          <w:i/>
          <w:iCs/>
          <w:sz w:val="24"/>
          <w:szCs w:val="24"/>
        </w:rPr>
        <w:t>serviciilor este necesară pentru modernizarea sistemelor informatice ale băncii, modernizare care va avea ca efect îmbunătăţirea timpilor de răspuns si creşterea calităţii servirii clienţilor.</w:t>
      </w:r>
    </w:p>
    <w:p w:rsidR="00BD69BE" w:rsidRPr="00561344" w:rsidRDefault="00BD69BE" w:rsidP="00BD69BE">
      <w:pPr>
        <w:rPr>
          <w:rFonts w:asciiTheme="majorHAnsi" w:hAnsiTheme="majorHAnsi"/>
          <w:i/>
          <w:iCs/>
          <w:sz w:val="24"/>
          <w:szCs w:val="24"/>
        </w:rPr>
      </w:pPr>
    </w:p>
    <w:p w:rsidR="00BD69BE" w:rsidRPr="00561344" w:rsidRDefault="00BD69BE" w:rsidP="00BD69BE">
      <w:pPr>
        <w:rPr>
          <w:rFonts w:asciiTheme="majorHAnsi" w:hAnsiTheme="majorHAnsi"/>
          <w:i/>
          <w:iCs/>
          <w:sz w:val="24"/>
          <w:szCs w:val="24"/>
        </w:rPr>
      </w:pPr>
      <w:r w:rsidRPr="00561344">
        <w:rPr>
          <w:rFonts w:asciiTheme="majorHAnsi" w:hAnsiTheme="majorHAnsi"/>
          <w:i/>
          <w:iCs/>
          <w:sz w:val="24"/>
          <w:szCs w:val="24"/>
        </w:rPr>
        <w:t xml:space="preserve">Ne cerem scuze pentru orice inconvenienţe create. </w:t>
      </w:r>
    </w:p>
    <w:p w:rsidR="00BD69BE" w:rsidRPr="00561344" w:rsidRDefault="00BD69BE" w:rsidP="00BD69BE">
      <w:pPr>
        <w:rPr>
          <w:rFonts w:asciiTheme="majorHAnsi" w:hAnsiTheme="majorHAnsi"/>
          <w:i/>
          <w:iCs/>
          <w:sz w:val="24"/>
          <w:szCs w:val="24"/>
        </w:rPr>
      </w:pPr>
    </w:p>
    <w:p w:rsidR="00BD69BE" w:rsidRPr="00561344" w:rsidRDefault="00BD69BE" w:rsidP="00BD69BE">
      <w:pPr>
        <w:rPr>
          <w:rFonts w:asciiTheme="majorHAnsi" w:hAnsiTheme="majorHAnsi"/>
          <w:i/>
          <w:iCs/>
          <w:sz w:val="24"/>
          <w:szCs w:val="24"/>
        </w:rPr>
      </w:pPr>
      <w:r w:rsidRPr="00561344">
        <w:rPr>
          <w:rFonts w:asciiTheme="majorHAnsi" w:hAnsiTheme="majorHAnsi"/>
          <w:i/>
          <w:iCs/>
          <w:sz w:val="24"/>
          <w:szCs w:val="24"/>
        </w:rPr>
        <w:t>Pentru orice detalii, vă rugăm să apelați serviciul Asistență Clienți, disponibil de luni până vineri, între orele 09.00 – 21.00 la numărul de telefon 021 2006 111.</w:t>
      </w:r>
    </w:p>
    <w:p w:rsidR="00BD69BE" w:rsidRPr="00561344" w:rsidRDefault="00BD69BE" w:rsidP="00BD69BE">
      <w:pPr>
        <w:pStyle w:val="Default"/>
        <w:jc w:val="both"/>
        <w:rPr>
          <w:rFonts w:asciiTheme="majorHAnsi" w:hAnsiTheme="majorHAnsi" w:cs="Times New Roman"/>
          <w:i/>
        </w:rPr>
      </w:pPr>
    </w:p>
    <w:p w:rsidR="00BD69BE" w:rsidRPr="00561344" w:rsidRDefault="00BD69BE" w:rsidP="00BD69BE">
      <w:pPr>
        <w:pStyle w:val="Default"/>
        <w:jc w:val="both"/>
        <w:rPr>
          <w:rFonts w:asciiTheme="majorHAnsi" w:hAnsiTheme="majorHAnsi"/>
          <w:i/>
        </w:rPr>
      </w:pPr>
    </w:p>
    <w:p w:rsidR="00277DC6" w:rsidRDefault="00277DC6" w:rsidP="00BD69BE">
      <w:pPr>
        <w:pStyle w:val="Default"/>
        <w:jc w:val="both"/>
        <w:rPr>
          <w:rFonts w:asciiTheme="majorHAnsi" w:hAnsiTheme="majorHAnsi"/>
          <w:i/>
        </w:rPr>
      </w:pPr>
    </w:p>
    <w:p w:rsidR="00BD69BE" w:rsidRPr="00561344" w:rsidRDefault="00BD69BE" w:rsidP="00BD69BE">
      <w:pPr>
        <w:pStyle w:val="Default"/>
        <w:jc w:val="both"/>
        <w:rPr>
          <w:rFonts w:asciiTheme="majorHAnsi" w:hAnsiTheme="majorHAnsi"/>
          <w:i/>
        </w:rPr>
      </w:pPr>
      <w:r w:rsidRPr="00561344">
        <w:rPr>
          <w:rFonts w:asciiTheme="majorHAnsi" w:hAnsiTheme="majorHAnsi"/>
          <w:i/>
        </w:rPr>
        <w:t xml:space="preserve">Cu deosebită consideraţie, </w:t>
      </w:r>
    </w:p>
    <w:p w:rsidR="00BD69BE" w:rsidRPr="00561344" w:rsidRDefault="00BD69BE" w:rsidP="00BD69BE">
      <w:pPr>
        <w:jc w:val="both"/>
        <w:rPr>
          <w:rFonts w:asciiTheme="majorHAnsi" w:hAnsiTheme="majorHAnsi"/>
          <w:i/>
          <w:sz w:val="24"/>
          <w:szCs w:val="24"/>
        </w:rPr>
      </w:pPr>
      <w:r w:rsidRPr="00561344">
        <w:rPr>
          <w:rFonts w:asciiTheme="majorHAnsi" w:hAnsiTheme="majorHAnsi"/>
          <w:b/>
          <w:bCs/>
          <w:i/>
          <w:sz w:val="24"/>
          <w:szCs w:val="24"/>
        </w:rPr>
        <w:t>Banca Română de Credite şi Investiţii</w:t>
      </w:r>
    </w:p>
    <w:p w:rsidR="001914B7" w:rsidRDefault="001914B7" w:rsidP="001914B7">
      <w:pPr>
        <w:pStyle w:val="Default"/>
      </w:pPr>
    </w:p>
    <w:p w:rsidR="00BF1ECD" w:rsidRPr="00BF1ECD" w:rsidRDefault="001914B7" w:rsidP="00BF1ECD">
      <w:pPr>
        <w:pStyle w:val="Default"/>
        <w:rPr>
          <w:sz w:val="23"/>
          <w:szCs w:val="23"/>
        </w:rPr>
      </w:pPr>
      <w:r>
        <w:t xml:space="preserve"> </w:t>
      </w:r>
      <w:r w:rsidR="00BF1ECD">
        <w:tab/>
      </w:r>
      <w:r w:rsidR="00BF1ECD">
        <w:tab/>
      </w:r>
      <w:r w:rsidR="00BF1ECD">
        <w:tab/>
      </w:r>
      <w:r w:rsidR="00BF1ECD">
        <w:tab/>
      </w:r>
    </w:p>
    <w:p w:rsidR="00BF1ECD" w:rsidRDefault="00BF1ECD" w:rsidP="00BF1ECD">
      <w:pPr>
        <w:jc w:val="center"/>
        <w:rPr>
          <w:rFonts w:ascii="Arial" w:hAnsi="Arial" w:cs="Arial"/>
          <w:b/>
          <w:sz w:val="28"/>
          <w:szCs w:val="28"/>
        </w:rPr>
      </w:pPr>
    </w:p>
    <w:p w:rsidR="00352043" w:rsidRDefault="00352043" w:rsidP="00352043">
      <w:pPr>
        <w:rPr>
          <w:rFonts w:ascii="Cambria" w:hAnsi="Cambria"/>
          <w:bCs/>
        </w:rPr>
      </w:pPr>
    </w:p>
    <w:p w:rsidR="00352043" w:rsidRDefault="00352043" w:rsidP="00352043">
      <w:pPr>
        <w:rPr>
          <w:rFonts w:ascii="Cambria" w:hAnsi="Cambria"/>
          <w:bCs/>
        </w:rPr>
      </w:pPr>
    </w:p>
    <w:p w:rsidR="00352043" w:rsidRDefault="00352043" w:rsidP="00352043">
      <w:pPr>
        <w:rPr>
          <w:rFonts w:ascii="Cambria" w:hAnsi="Cambria"/>
          <w:bCs/>
        </w:rPr>
      </w:pPr>
    </w:p>
    <w:p w:rsidR="008012AE" w:rsidRDefault="008012AE" w:rsidP="00352043">
      <w:pPr>
        <w:rPr>
          <w:rFonts w:ascii="Cambria" w:hAnsi="Cambria"/>
          <w:bCs/>
        </w:rPr>
      </w:pPr>
    </w:p>
    <w:p w:rsidR="002B290D" w:rsidRDefault="002B290D" w:rsidP="002B290D">
      <w:pPr>
        <w:rPr>
          <w:rFonts w:ascii="Cambria" w:hAnsi="Cambria"/>
        </w:rPr>
      </w:pPr>
    </w:p>
    <w:p w:rsidR="002B290D" w:rsidRDefault="002B290D" w:rsidP="002B290D"/>
    <w:p w:rsidR="001914B7" w:rsidRDefault="001914B7" w:rsidP="001914B7">
      <w:pPr>
        <w:pStyle w:val="Default"/>
        <w:rPr>
          <w:sz w:val="23"/>
          <w:szCs w:val="23"/>
        </w:rPr>
      </w:pPr>
    </w:p>
    <w:p w:rsidR="001914B7" w:rsidRDefault="001914B7" w:rsidP="001914B7">
      <w:pPr>
        <w:pStyle w:val="Default"/>
        <w:rPr>
          <w:sz w:val="23"/>
          <w:szCs w:val="23"/>
        </w:rPr>
      </w:pPr>
    </w:p>
    <w:p w:rsidR="001914B7" w:rsidRDefault="001914B7" w:rsidP="001914B7">
      <w:pPr>
        <w:pStyle w:val="Default"/>
        <w:rPr>
          <w:sz w:val="23"/>
          <w:szCs w:val="23"/>
        </w:rPr>
      </w:pPr>
    </w:p>
    <w:p w:rsidR="001914B7" w:rsidRDefault="001914B7" w:rsidP="001914B7">
      <w:pPr>
        <w:pStyle w:val="Default"/>
        <w:rPr>
          <w:sz w:val="23"/>
          <w:szCs w:val="23"/>
        </w:rPr>
      </w:pPr>
    </w:p>
    <w:p w:rsidR="001914B7" w:rsidRDefault="001914B7" w:rsidP="001914B7">
      <w:pPr>
        <w:pStyle w:val="Default"/>
        <w:rPr>
          <w:sz w:val="23"/>
          <w:szCs w:val="23"/>
        </w:rPr>
      </w:pPr>
    </w:p>
    <w:p w:rsidR="001914B7" w:rsidRDefault="001914B7" w:rsidP="001914B7">
      <w:pPr>
        <w:pStyle w:val="Default"/>
        <w:rPr>
          <w:sz w:val="23"/>
          <w:szCs w:val="23"/>
        </w:rPr>
      </w:pPr>
    </w:p>
    <w:p w:rsidR="001914B7" w:rsidRDefault="001914B7" w:rsidP="001914B7">
      <w:pPr>
        <w:pStyle w:val="Default"/>
        <w:rPr>
          <w:sz w:val="23"/>
          <w:szCs w:val="23"/>
        </w:rPr>
      </w:pPr>
    </w:p>
    <w:p w:rsidR="001914B7" w:rsidRDefault="001914B7" w:rsidP="001914B7">
      <w:pPr>
        <w:pStyle w:val="Default"/>
        <w:rPr>
          <w:sz w:val="23"/>
          <w:szCs w:val="23"/>
        </w:rPr>
      </w:pPr>
    </w:p>
    <w:p w:rsidR="00F905E0" w:rsidRPr="001914B7" w:rsidRDefault="00F905E0" w:rsidP="001914B7"/>
    <w:sectPr w:rsidR="00F905E0" w:rsidRPr="001914B7" w:rsidSect="00F456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843" w:right="567" w:bottom="567" w:left="567" w:header="426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A65" w:rsidRDefault="00494A65" w:rsidP="00FB5B86">
      <w:pPr>
        <w:spacing w:after="0" w:line="240" w:lineRule="auto"/>
      </w:pPr>
      <w:r>
        <w:separator/>
      </w:r>
    </w:p>
  </w:endnote>
  <w:endnote w:type="continuationSeparator" w:id="0">
    <w:p w:rsidR="00494A65" w:rsidRDefault="00494A65" w:rsidP="00FB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750" w:rsidRDefault="00AA37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750" w:rsidRDefault="00AA37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5C6" w:rsidRDefault="005F19AF" w:rsidP="00AB1E9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-361950</wp:posOffset>
              </wp:positionH>
              <wp:positionV relativeFrom="paragraph">
                <wp:posOffset>0</wp:posOffset>
              </wp:positionV>
              <wp:extent cx="7559675" cy="35560"/>
              <wp:effectExtent l="0" t="0" r="3175" b="2540"/>
              <wp:wrapNone/>
              <wp:docPr id="6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3556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C8AA25" id="Rectangle 23" o:spid="_x0000_s1026" style="position:absolute;margin-left:-28.5pt;margin-top:0;width:595.25pt;height: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" fillcolor="red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-129540</wp:posOffset>
              </wp:positionH>
              <wp:positionV relativeFrom="paragraph">
                <wp:posOffset>104140</wp:posOffset>
              </wp:positionV>
              <wp:extent cx="7094855" cy="762000"/>
              <wp:effectExtent l="3810" t="0" r="0" b="635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4855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3BE" w:rsidRPr="009543BE" w:rsidRDefault="009543BE" w:rsidP="00AB1E9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1F1A17"/>
                              <w:szCs w:val="18"/>
                            </w:rPr>
                          </w:pPr>
                          <w:r w:rsidRPr="009543BE">
                            <w:rPr>
                              <w:rFonts w:asciiTheme="minorHAnsi" w:hAnsiTheme="minorHAnsi" w:cstheme="minorHAnsi"/>
                              <w:b/>
                              <w:bCs/>
                              <w:color w:val="365F91" w:themeColor="accent1" w:themeShade="BF"/>
                            </w:rPr>
                            <w:t>BANCA ROMȂNÃ DE CREDITE ŞI INVESTIŢII</w:t>
                          </w:r>
                          <w:r w:rsidRPr="009543BE">
                            <w:rPr>
                              <w:rFonts w:ascii="Arial" w:hAnsi="Arial" w:cs="Arial"/>
                              <w:color w:val="1F1A17"/>
                              <w:szCs w:val="18"/>
                            </w:rPr>
                            <w:t xml:space="preserve"> </w:t>
                          </w:r>
                          <w:r w:rsidRPr="009543BE"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Cs w:val="18"/>
                            </w:rPr>
                            <w:t>S.A.</w:t>
                          </w:r>
                        </w:p>
                        <w:p w:rsidR="008E65C6" w:rsidRPr="009543BE" w:rsidRDefault="008E65C6" w:rsidP="00AB1E9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1F1A17"/>
                              <w:sz w:val="18"/>
                              <w:szCs w:val="18"/>
                            </w:rPr>
                          </w:pPr>
                          <w:r w:rsidRPr="009543BE">
                            <w:rPr>
                              <w:rFonts w:ascii="Arial" w:hAnsi="Arial" w:cs="Arial"/>
                              <w:color w:val="1F1A17"/>
                              <w:sz w:val="18"/>
                              <w:szCs w:val="18"/>
                            </w:rPr>
                            <w:t xml:space="preserve">persoană juridică română administrată în sistem dualist, cu sediul în </w:t>
                          </w:r>
                          <w:r w:rsidR="00AA3750">
                            <w:rPr>
                              <w:rFonts w:ascii="Arial" w:hAnsi="Arial" w:cs="Arial"/>
                              <w:color w:val="1F1A17"/>
                              <w:sz w:val="18"/>
                              <w:szCs w:val="18"/>
                            </w:rPr>
                            <w:t>str</w:t>
                          </w:r>
                          <w:r w:rsidR="00EE2B6D" w:rsidRPr="009543BE">
                            <w:rPr>
                              <w:rFonts w:ascii="Arial" w:hAnsi="Arial" w:cs="Arial"/>
                              <w:color w:val="1F1A17"/>
                              <w:sz w:val="18"/>
                              <w:szCs w:val="18"/>
                            </w:rPr>
                            <w:t xml:space="preserve">. </w:t>
                          </w:r>
                          <w:r w:rsidR="00EE2B6D" w:rsidRPr="009543B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Ș</w:t>
                          </w:r>
                          <w:r w:rsidR="00EE2B6D" w:rsidRPr="009543BE">
                            <w:rPr>
                              <w:rFonts w:ascii="Arial" w:hAnsi="Arial" w:cs="Arial"/>
                              <w:color w:val="1F1A17"/>
                              <w:sz w:val="18"/>
                              <w:szCs w:val="18"/>
                            </w:rPr>
                            <w:t xml:space="preserve">tefan cel Mare nr. 3, </w:t>
                          </w:r>
                          <w:r w:rsidR="00AA3750">
                            <w:rPr>
                              <w:rFonts w:ascii="Arial" w:hAnsi="Arial" w:cs="Arial"/>
                              <w:color w:val="1F1A17"/>
                              <w:sz w:val="18"/>
                              <w:szCs w:val="18"/>
                            </w:rPr>
                            <w:t xml:space="preserve">parter si etajul 1, </w:t>
                          </w:r>
                          <w:r w:rsidR="00EE2B6D" w:rsidRPr="009543BE">
                            <w:rPr>
                              <w:rFonts w:ascii="Arial" w:hAnsi="Arial" w:cs="Arial"/>
                              <w:color w:val="1F1A17"/>
                              <w:sz w:val="18"/>
                              <w:szCs w:val="18"/>
                            </w:rPr>
                            <w:t>Sector 1</w:t>
                          </w:r>
                          <w:r w:rsidRPr="009543BE">
                            <w:rPr>
                              <w:rFonts w:ascii="Arial" w:hAnsi="Arial" w:cs="Arial"/>
                              <w:color w:val="1F1A17"/>
                              <w:sz w:val="18"/>
                              <w:szCs w:val="18"/>
                            </w:rPr>
                            <w:t>, Bucureşti,</w:t>
                          </w:r>
                        </w:p>
                        <w:p w:rsidR="008E65C6" w:rsidRPr="009543BE" w:rsidRDefault="008E65C6" w:rsidP="00AB1E9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1F1A17"/>
                              <w:sz w:val="18"/>
                              <w:szCs w:val="18"/>
                            </w:rPr>
                          </w:pPr>
                          <w:r w:rsidRPr="009543BE">
                            <w:rPr>
                              <w:rFonts w:ascii="Arial" w:hAnsi="Arial" w:cs="Arial"/>
                              <w:color w:val="1F1A17"/>
                              <w:sz w:val="18"/>
                              <w:szCs w:val="18"/>
                            </w:rPr>
                            <w:t>înregistrată la Registrul Comerţului sub nr. J40/456/19.02.1991, Cod Unic de Înregistrare: 1596646,</w:t>
                          </w:r>
                        </w:p>
                        <w:p w:rsidR="008E65C6" w:rsidRPr="009543BE" w:rsidRDefault="008E65C6" w:rsidP="00AB1E9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1F1A17"/>
                              <w:sz w:val="18"/>
                              <w:szCs w:val="18"/>
                            </w:rPr>
                          </w:pPr>
                          <w:r w:rsidRPr="009543BE">
                            <w:rPr>
                              <w:rFonts w:ascii="Arial" w:hAnsi="Arial" w:cs="Arial"/>
                              <w:color w:val="1F1A17"/>
                              <w:sz w:val="18"/>
                              <w:szCs w:val="18"/>
                            </w:rPr>
                            <w:t>Nr. Registru Bancar: RB-PJR-40-004/ 18.02.1999, Cod IBAN: RO63MIND0012511008888800,</w:t>
                          </w:r>
                        </w:p>
                        <w:p w:rsidR="008E65C6" w:rsidRPr="009543BE" w:rsidRDefault="008E65C6" w:rsidP="00AB1E9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1F1A17"/>
                              <w:sz w:val="18"/>
                              <w:szCs w:val="18"/>
                            </w:rPr>
                          </w:pPr>
                          <w:r w:rsidRPr="009543BE">
                            <w:rPr>
                              <w:rFonts w:ascii="Arial" w:hAnsi="Arial" w:cs="Arial"/>
                              <w:color w:val="1F1A17"/>
                              <w:sz w:val="18"/>
                              <w:szCs w:val="18"/>
                            </w:rPr>
                            <w:t>Operator de date cu caracter personal nr. 11016, având un capital social integral subscris şi vărsat de 125.930.124,60 Lei.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-10.2pt;margin-top:8.2pt;width:558.6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" filled="f" stroked="f" strokeweight=".5pt">
              <v:textbox>
                <w:txbxContent>
                  <w:p w:rsidR="009543BE" w:rsidRPr="009543BE" w:rsidRDefault="009543BE" w:rsidP="00AB1E9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1F1A17"/>
                        <w:szCs w:val="18"/>
                      </w:rPr>
                    </w:pPr>
                    <w:r w:rsidRPr="009543BE">
                      <w:rPr>
                        <w:rFonts w:asciiTheme="minorHAnsi" w:hAnsiTheme="minorHAnsi" w:cstheme="minorHAnsi"/>
                        <w:b/>
                        <w:bCs/>
                        <w:color w:val="365F91" w:themeColor="accent1" w:themeShade="BF"/>
                      </w:rPr>
                      <w:t>BANCA ROMȂNÃ DE CREDITE ŞI INVESTIŢII</w:t>
                    </w:r>
                    <w:r w:rsidRPr="009543BE">
                      <w:rPr>
                        <w:rFonts w:ascii="Arial" w:hAnsi="Arial" w:cs="Arial"/>
                        <w:color w:val="1F1A17"/>
                        <w:szCs w:val="18"/>
                      </w:rPr>
                      <w:t xml:space="preserve"> </w:t>
                    </w:r>
                    <w:r w:rsidRPr="009543BE"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Cs w:val="18"/>
                      </w:rPr>
                      <w:t>S.A.</w:t>
                    </w:r>
                  </w:p>
                  <w:p w:rsidR="008E65C6" w:rsidRPr="009543BE" w:rsidRDefault="008E65C6" w:rsidP="00AB1E9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1F1A17"/>
                        <w:sz w:val="18"/>
                        <w:szCs w:val="18"/>
                      </w:rPr>
                    </w:pPr>
                    <w:r w:rsidRPr="009543BE">
                      <w:rPr>
                        <w:rFonts w:ascii="Arial" w:hAnsi="Arial" w:cs="Arial"/>
                        <w:color w:val="1F1A17"/>
                        <w:sz w:val="18"/>
                        <w:szCs w:val="18"/>
                      </w:rPr>
                      <w:t xml:space="preserve">persoană juridică română administrată în sistem dualist, cu sediul în </w:t>
                    </w:r>
                    <w:r w:rsidR="00AA3750">
                      <w:rPr>
                        <w:rFonts w:ascii="Arial" w:hAnsi="Arial" w:cs="Arial"/>
                        <w:color w:val="1F1A17"/>
                        <w:sz w:val="18"/>
                        <w:szCs w:val="18"/>
                      </w:rPr>
                      <w:t>str</w:t>
                    </w:r>
                    <w:r w:rsidR="00EE2B6D" w:rsidRPr="009543BE">
                      <w:rPr>
                        <w:rFonts w:ascii="Arial" w:hAnsi="Arial" w:cs="Arial"/>
                        <w:color w:val="1F1A17"/>
                        <w:sz w:val="18"/>
                        <w:szCs w:val="18"/>
                      </w:rPr>
                      <w:t xml:space="preserve">. </w:t>
                    </w:r>
                    <w:r w:rsidR="00EE2B6D" w:rsidRPr="009543BE">
                      <w:rPr>
                        <w:rFonts w:ascii="Arial" w:hAnsi="Arial" w:cs="Arial"/>
                        <w:sz w:val="18"/>
                        <w:szCs w:val="18"/>
                      </w:rPr>
                      <w:t>Ș</w:t>
                    </w:r>
                    <w:r w:rsidR="00EE2B6D" w:rsidRPr="009543BE">
                      <w:rPr>
                        <w:rFonts w:ascii="Arial" w:hAnsi="Arial" w:cs="Arial"/>
                        <w:color w:val="1F1A17"/>
                        <w:sz w:val="18"/>
                        <w:szCs w:val="18"/>
                      </w:rPr>
                      <w:t xml:space="preserve">tefan cel Mare nr. 3, </w:t>
                    </w:r>
                    <w:r w:rsidR="00AA3750">
                      <w:rPr>
                        <w:rFonts w:ascii="Arial" w:hAnsi="Arial" w:cs="Arial"/>
                        <w:color w:val="1F1A17"/>
                        <w:sz w:val="18"/>
                        <w:szCs w:val="18"/>
                      </w:rPr>
                      <w:t xml:space="preserve">parter si etajul 1, </w:t>
                    </w:r>
                    <w:r w:rsidR="00EE2B6D" w:rsidRPr="009543BE">
                      <w:rPr>
                        <w:rFonts w:ascii="Arial" w:hAnsi="Arial" w:cs="Arial"/>
                        <w:color w:val="1F1A17"/>
                        <w:sz w:val="18"/>
                        <w:szCs w:val="18"/>
                      </w:rPr>
                      <w:t>Sector 1</w:t>
                    </w:r>
                    <w:r w:rsidRPr="009543BE">
                      <w:rPr>
                        <w:rFonts w:ascii="Arial" w:hAnsi="Arial" w:cs="Arial"/>
                        <w:color w:val="1F1A17"/>
                        <w:sz w:val="18"/>
                        <w:szCs w:val="18"/>
                      </w:rPr>
                      <w:t>, Bucureşti,</w:t>
                    </w:r>
                  </w:p>
                  <w:p w:rsidR="008E65C6" w:rsidRPr="009543BE" w:rsidRDefault="008E65C6" w:rsidP="00AB1E9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1F1A17"/>
                        <w:sz w:val="18"/>
                        <w:szCs w:val="18"/>
                      </w:rPr>
                    </w:pPr>
                    <w:r w:rsidRPr="009543BE">
                      <w:rPr>
                        <w:rFonts w:ascii="Arial" w:hAnsi="Arial" w:cs="Arial"/>
                        <w:color w:val="1F1A17"/>
                        <w:sz w:val="18"/>
                        <w:szCs w:val="18"/>
                      </w:rPr>
                      <w:t>înregistrată la Registrul Comerţului sub nr. J40/456/19.02.1991, Cod Unic de Înregistrare: 1596646,</w:t>
                    </w:r>
                  </w:p>
                  <w:p w:rsidR="008E65C6" w:rsidRPr="009543BE" w:rsidRDefault="008E65C6" w:rsidP="00AB1E9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1F1A17"/>
                        <w:sz w:val="18"/>
                        <w:szCs w:val="18"/>
                      </w:rPr>
                    </w:pPr>
                    <w:r w:rsidRPr="009543BE">
                      <w:rPr>
                        <w:rFonts w:ascii="Arial" w:hAnsi="Arial" w:cs="Arial"/>
                        <w:color w:val="1F1A17"/>
                        <w:sz w:val="18"/>
                        <w:szCs w:val="18"/>
                      </w:rPr>
                      <w:t>Nr. Registru Bancar: RB-PJR-40-004/ 18.02.1999, Cod IBAN: RO63MIND0012511008888800,</w:t>
                    </w:r>
                  </w:p>
                  <w:p w:rsidR="008E65C6" w:rsidRPr="009543BE" w:rsidRDefault="008E65C6" w:rsidP="00AB1E9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" w:hAnsi="Arial" w:cs="Arial"/>
                        <w:color w:val="1F1A17"/>
                        <w:sz w:val="18"/>
                        <w:szCs w:val="18"/>
                      </w:rPr>
                    </w:pPr>
                    <w:r w:rsidRPr="009543BE">
                      <w:rPr>
                        <w:rFonts w:ascii="Arial" w:hAnsi="Arial" w:cs="Arial"/>
                        <w:color w:val="1F1A17"/>
                        <w:sz w:val="18"/>
                        <w:szCs w:val="18"/>
                      </w:rPr>
                      <w:t>Operator de date cu caracter personal nr. 11016, având un capital social integral subscris şi vărsat de 125.930.124,60 Lei.</w:t>
                    </w:r>
                  </w:p>
                </w:txbxContent>
              </v:textbox>
            </v:shape>
          </w:pict>
        </mc:Fallback>
      </mc:AlternateContent>
    </w:r>
  </w:p>
  <w:p w:rsidR="008E65C6" w:rsidRDefault="008E6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A65" w:rsidRDefault="00494A65" w:rsidP="00FB5B86">
      <w:pPr>
        <w:spacing w:after="0" w:line="240" w:lineRule="auto"/>
      </w:pPr>
      <w:r>
        <w:separator/>
      </w:r>
    </w:p>
  </w:footnote>
  <w:footnote w:type="continuationSeparator" w:id="0">
    <w:p w:rsidR="00494A65" w:rsidRDefault="00494A65" w:rsidP="00FB5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750" w:rsidRDefault="00AA37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5C6" w:rsidRDefault="0034645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46990</wp:posOffset>
          </wp:positionV>
          <wp:extent cx="1800860" cy="755650"/>
          <wp:effectExtent l="1905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609600</wp:posOffset>
          </wp:positionV>
          <wp:extent cx="1804035" cy="259080"/>
          <wp:effectExtent l="1905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259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94A6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52425" o:spid="_x0000_s2051" type="#_x0000_t75" style="position:absolute;margin-left:0;margin-top:0;width:297.85pt;height:296.05pt;z-index:-251654144;mso-position-horizontal:center;mso-position-horizontal-relative:margin;mso-position-vertical:center;mso-position-vertical-relative:margin" o:allowincell="f">
          <v:imagedata r:id="rId3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5C6" w:rsidRDefault="00346451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561975</wp:posOffset>
          </wp:positionV>
          <wp:extent cx="1804035" cy="259080"/>
          <wp:effectExtent l="19050" t="0" r="5715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259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00860" cy="755650"/>
          <wp:effectExtent l="19050" t="0" r="889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94A6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52423" o:spid="_x0000_s2054" type="#_x0000_t75" style="position:absolute;margin-left:0;margin-top:0;width:297.85pt;height:296.05pt;z-index:-251650048;mso-position-horizontal:center;mso-position-horizontal-relative:margin;mso-position-vertical:center;mso-position-vertical-relative:margin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70768"/>
    <w:multiLevelType w:val="hybridMultilevel"/>
    <w:tmpl w:val="F738AFB0"/>
    <w:lvl w:ilvl="0" w:tplc="1DD868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050BA"/>
    <w:multiLevelType w:val="hybridMultilevel"/>
    <w:tmpl w:val="67382D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DD186F"/>
    <w:multiLevelType w:val="hybridMultilevel"/>
    <w:tmpl w:val="23585528"/>
    <w:lvl w:ilvl="0" w:tplc="11A42DFA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597051B"/>
    <w:multiLevelType w:val="hybridMultilevel"/>
    <w:tmpl w:val="2C4A912E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86"/>
    <w:rsid w:val="00003AB3"/>
    <w:rsid w:val="00016B3B"/>
    <w:rsid w:val="00027D85"/>
    <w:rsid w:val="00041297"/>
    <w:rsid w:val="000510B7"/>
    <w:rsid w:val="000720B1"/>
    <w:rsid w:val="000A15F0"/>
    <w:rsid w:val="00104635"/>
    <w:rsid w:val="001126DF"/>
    <w:rsid w:val="001273D0"/>
    <w:rsid w:val="001914B7"/>
    <w:rsid w:val="001A52E4"/>
    <w:rsid w:val="002373A5"/>
    <w:rsid w:val="00253806"/>
    <w:rsid w:val="00263876"/>
    <w:rsid w:val="00277DC6"/>
    <w:rsid w:val="002954BF"/>
    <w:rsid w:val="002B290D"/>
    <w:rsid w:val="002F0191"/>
    <w:rsid w:val="002F2826"/>
    <w:rsid w:val="002F4529"/>
    <w:rsid w:val="00301EE6"/>
    <w:rsid w:val="00331C6E"/>
    <w:rsid w:val="00346451"/>
    <w:rsid w:val="00352043"/>
    <w:rsid w:val="00352EDC"/>
    <w:rsid w:val="003660C4"/>
    <w:rsid w:val="003B4E3D"/>
    <w:rsid w:val="003C1F4A"/>
    <w:rsid w:val="003D3E47"/>
    <w:rsid w:val="00410122"/>
    <w:rsid w:val="00410D5E"/>
    <w:rsid w:val="00424AC1"/>
    <w:rsid w:val="0042782F"/>
    <w:rsid w:val="00430F4A"/>
    <w:rsid w:val="00434D12"/>
    <w:rsid w:val="00457D4C"/>
    <w:rsid w:val="00465103"/>
    <w:rsid w:val="00481048"/>
    <w:rsid w:val="00493F19"/>
    <w:rsid w:val="00494A65"/>
    <w:rsid w:val="004E1362"/>
    <w:rsid w:val="004F056D"/>
    <w:rsid w:val="005047BF"/>
    <w:rsid w:val="005236A8"/>
    <w:rsid w:val="005556BA"/>
    <w:rsid w:val="00563E74"/>
    <w:rsid w:val="00595466"/>
    <w:rsid w:val="005A068F"/>
    <w:rsid w:val="005A727C"/>
    <w:rsid w:val="005A7321"/>
    <w:rsid w:val="005C32AB"/>
    <w:rsid w:val="005F07A0"/>
    <w:rsid w:val="005F19AF"/>
    <w:rsid w:val="00610448"/>
    <w:rsid w:val="00633965"/>
    <w:rsid w:val="00641844"/>
    <w:rsid w:val="00687EEE"/>
    <w:rsid w:val="00692BD6"/>
    <w:rsid w:val="006A2245"/>
    <w:rsid w:val="006C3F7D"/>
    <w:rsid w:val="006E5E35"/>
    <w:rsid w:val="00702D55"/>
    <w:rsid w:val="00721364"/>
    <w:rsid w:val="00743FD4"/>
    <w:rsid w:val="0079086B"/>
    <w:rsid w:val="007C4C90"/>
    <w:rsid w:val="008012AE"/>
    <w:rsid w:val="00827565"/>
    <w:rsid w:val="00841803"/>
    <w:rsid w:val="00851035"/>
    <w:rsid w:val="00852085"/>
    <w:rsid w:val="008B3FE1"/>
    <w:rsid w:val="008E65C6"/>
    <w:rsid w:val="008F1B29"/>
    <w:rsid w:val="009543BE"/>
    <w:rsid w:val="0098601D"/>
    <w:rsid w:val="00996E82"/>
    <w:rsid w:val="009D475A"/>
    <w:rsid w:val="00A471F0"/>
    <w:rsid w:val="00A536E3"/>
    <w:rsid w:val="00A834DA"/>
    <w:rsid w:val="00A835E3"/>
    <w:rsid w:val="00AA1D68"/>
    <w:rsid w:val="00AA3750"/>
    <w:rsid w:val="00AB1E99"/>
    <w:rsid w:val="00AD3B56"/>
    <w:rsid w:val="00AE6DC2"/>
    <w:rsid w:val="00AF0C23"/>
    <w:rsid w:val="00B05C4D"/>
    <w:rsid w:val="00B202C0"/>
    <w:rsid w:val="00B21019"/>
    <w:rsid w:val="00B2145C"/>
    <w:rsid w:val="00B230BD"/>
    <w:rsid w:val="00B26800"/>
    <w:rsid w:val="00B343C2"/>
    <w:rsid w:val="00B60506"/>
    <w:rsid w:val="00BA4E96"/>
    <w:rsid w:val="00BD69BE"/>
    <w:rsid w:val="00BF1ECD"/>
    <w:rsid w:val="00C62BC1"/>
    <w:rsid w:val="00C771D6"/>
    <w:rsid w:val="00C9004F"/>
    <w:rsid w:val="00C92F48"/>
    <w:rsid w:val="00CB4124"/>
    <w:rsid w:val="00CE2461"/>
    <w:rsid w:val="00CF1683"/>
    <w:rsid w:val="00D063F3"/>
    <w:rsid w:val="00D57811"/>
    <w:rsid w:val="00D941F7"/>
    <w:rsid w:val="00DA0AF1"/>
    <w:rsid w:val="00DB1CC4"/>
    <w:rsid w:val="00DC77EE"/>
    <w:rsid w:val="00DD4708"/>
    <w:rsid w:val="00DF7E8D"/>
    <w:rsid w:val="00E141C6"/>
    <w:rsid w:val="00E51B14"/>
    <w:rsid w:val="00E62A5E"/>
    <w:rsid w:val="00E66D59"/>
    <w:rsid w:val="00E67E6D"/>
    <w:rsid w:val="00E71DA7"/>
    <w:rsid w:val="00EA2DCB"/>
    <w:rsid w:val="00EE2B6D"/>
    <w:rsid w:val="00F01BAE"/>
    <w:rsid w:val="00F0417E"/>
    <w:rsid w:val="00F407F5"/>
    <w:rsid w:val="00F456E0"/>
    <w:rsid w:val="00F567E4"/>
    <w:rsid w:val="00F905E0"/>
    <w:rsid w:val="00F919EF"/>
    <w:rsid w:val="00F97E0D"/>
    <w:rsid w:val="00FB1385"/>
    <w:rsid w:val="00FB5B86"/>
    <w:rsid w:val="00FC0505"/>
    <w:rsid w:val="00FE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5:docId w15:val="{9A792E22-D20A-44C4-BA6D-D4AF7612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466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5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B5B86"/>
  </w:style>
  <w:style w:type="paragraph" w:styleId="Footer">
    <w:name w:val="footer"/>
    <w:basedOn w:val="Normal"/>
    <w:link w:val="FooterChar"/>
    <w:uiPriority w:val="99"/>
    <w:rsid w:val="00FB5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B5B86"/>
  </w:style>
  <w:style w:type="paragraph" w:styleId="NoSpacing">
    <w:name w:val="No Spacing"/>
    <w:link w:val="NoSpacingChar"/>
    <w:uiPriority w:val="99"/>
    <w:qFormat/>
    <w:rsid w:val="006E5E35"/>
    <w:rPr>
      <w:rFonts w:eastAsia="Times New Roman" w:cs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E5E35"/>
    <w:rPr>
      <w:rFonts w:eastAsia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5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0D5E"/>
    <w:pPr>
      <w:ind w:left="720"/>
      <w:contextualSpacing/>
    </w:pPr>
  </w:style>
  <w:style w:type="paragraph" w:customStyle="1" w:styleId="Default">
    <w:name w:val="Default"/>
    <w:rsid w:val="001914B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pa1">
    <w:name w:val="tpa1"/>
    <w:basedOn w:val="DefaultParagraphFont"/>
    <w:rsid w:val="002B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Elena Varaticeanu</cp:lastModifiedBy>
  <cp:revision>2</cp:revision>
  <cp:lastPrinted>2015-09-14T08:26:00Z</cp:lastPrinted>
  <dcterms:created xsi:type="dcterms:W3CDTF">2015-09-14T15:45:00Z</dcterms:created>
  <dcterms:modified xsi:type="dcterms:W3CDTF">2015-09-14T15:45:00Z</dcterms:modified>
</cp:coreProperties>
</file>